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88" w:rsidRPr="00C17BB1" w:rsidRDefault="00FD5988" w:rsidP="00FD5988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spacing w:val="20"/>
          <w:kern w:val="0"/>
          <w:sz w:val="24"/>
          <w:szCs w:val="24"/>
        </w:rPr>
      </w:pPr>
      <w:r w:rsidRPr="00C17BB1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>様式第４号（第６条関係）</w:t>
      </w:r>
    </w:p>
    <w:p w:rsidR="00FD5988" w:rsidRPr="00C17BB1" w:rsidRDefault="00FD5988" w:rsidP="00FD5988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spacing w:val="20"/>
          <w:kern w:val="0"/>
          <w:sz w:val="44"/>
          <w:szCs w:val="44"/>
        </w:rPr>
      </w:pPr>
    </w:p>
    <w:p w:rsidR="00E9535D" w:rsidRPr="00C17BB1" w:rsidRDefault="00E9535D" w:rsidP="00E9535D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spacing w:val="20"/>
          <w:kern w:val="0"/>
          <w:sz w:val="44"/>
          <w:szCs w:val="44"/>
        </w:rPr>
      </w:pPr>
      <w:r w:rsidRPr="00C17BB1">
        <w:rPr>
          <w:rFonts w:asciiTheme="minorEastAsia" w:hAnsiTheme="minorEastAsia" w:cs="ＭＳ明朝-WinCharSetFFFF-H" w:hint="eastAsia"/>
          <w:spacing w:val="20"/>
          <w:kern w:val="0"/>
          <w:sz w:val="44"/>
          <w:szCs w:val="44"/>
        </w:rPr>
        <w:t>誓　　約　　書</w:t>
      </w:r>
    </w:p>
    <w:p w:rsidR="00E9535D" w:rsidRPr="00C17BB1" w:rsidRDefault="00E9535D" w:rsidP="00E9535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spacing w:val="20"/>
          <w:kern w:val="0"/>
          <w:sz w:val="24"/>
          <w:szCs w:val="24"/>
        </w:rPr>
      </w:pPr>
    </w:p>
    <w:p w:rsidR="00DC5869" w:rsidRPr="00C17BB1" w:rsidRDefault="00DC5869" w:rsidP="00E9535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spacing w:val="20"/>
          <w:kern w:val="0"/>
          <w:sz w:val="24"/>
          <w:szCs w:val="24"/>
        </w:rPr>
      </w:pPr>
    </w:p>
    <w:p w:rsidR="00E9535D" w:rsidRPr="009D2B1B" w:rsidRDefault="00DE74A6" w:rsidP="00E9535D">
      <w:pPr>
        <w:autoSpaceDE w:val="0"/>
        <w:autoSpaceDN w:val="0"/>
        <w:adjustRightInd w:val="0"/>
        <w:ind w:firstLineChars="100" w:firstLine="280"/>
        <w:jc w:val="left"/>
        <w:rPr>
          <w:rFonts w:asciiTheme="minorEastAsia" w:hAnsiTheme="minorEastAsia" w:cs="ＭＳ明朝-WinCharSetFFFF-H"/>
          <w:spacing w:val="20"/>
          <w:kern w:val="0"/>
          <w:sz w:val="24"/>
          <w:szCs w:val="24"/>
        </w:rPr>
      </w:pPr>
      <w:r w:rsidRPr="009D2B1B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>生活応援住宅流動化促進事業リフォーム補助金の申請にあたり、</w:t>
      </w:r>
      <w:r w:rsidR="00E9535D" w:rsidRPr="009D2B1B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>以下のことについて誓約します。</w:t>
      </w:r>
    </w:p>
    <w:p w:rsidR="00E9535D" w:rsidRPr="009D2B1B" w:rsidRDefault="00E9535D" w:rsidP="00E9535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spacing w:val="20"/>
          <w:kern w:val="0"/>
          <w:sz w:val="24"/>
          <w:szCs w:val="24"/>
        </w:rPr>
      </w:pPr>
    </w:p>
    <w:p w:rsidR="00E9535D" w:rsidRPr="009D2B1B" w:rsidRDefault="00E9535D" w:rsidP="00E9535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spacing w:val="20"/>
          <w:kern w:val="0"/>
          <w:sz w:val="24"/>
          <w:szCs w:val="24"/>
        </w:rPr>
      </w:pPr>
    </w:p>
    <w:p w:rsidR="00E9535D" w:rsidRPr="009D2B1B" w:rsidRDefault="00E9535D" w:rsidP="00E9535D">
      <w:pPr>
        <w:autoSpaceDE w:val="0"/>
        <w:autoSpaceDN w:val="0"/>
        <w:adjustRightInd w:val="0"/>
        <w:ind w:left="280" w:hangingChars="100" w:hanging="280"/>
        <w:jc w:val="left"/>
        <w:rPr>
          <w:rFonts w:asciiTheme="minorEastAsia" w:hAnsiTheme="minorEastAsia" w:cs="ＭＳ明朝-WinCharSetFFFF-H"/>
          <w:spacing w:val="20"/>
          <w:kern w:val="0"/>
          <w:sz w:val="24"/>
          <w:szCs w:val="24"/>
        </w:rPr>
      </w:pPr>
      <w:r w:rsidRPr="009D2B1B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>１</w:t>
      </w:r>
      <w:r w:rsidRPr="009D2B1B">
        <w:rPr>
          <w:rFonts w:asciiTheme="minorEastAsia" w:hAnsiTheme="minorEastAsia" w:cs="ＭＳ明朝-WinCharSetFFFF-H"/>
          <w:spacing w:val="20"/>
          <w:kern w:val="0"/>
          <w:sz w:val="24"/>
          <w:szCs w:val="24"/>
        </w:rPr>
        <w:t xml:space="preserve"> </w:t>
      </w:r>
      <w:r w:rsidR="00DC5869" w:rsidRPr="009D2B1B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>申請</w:t>
      </w:r>
      <w:r w:rsidRPr="009D2B1B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>者は､「暴力団員による不当な行為の防止等に関する法律」第２条第６号に規定する暴力団員</w:t>
      </w:r>
      <w:r w:rsidR="00DC5869" w:rsidRPr="009D2B1B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>又は暴力団員と密接な関係</w:t>
      </w:r>
      <w:r w:rsidR="00D23497" w:rsidRPr="009D2B1B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>のある者で</w:t>
      </w:r>
      <w:r w:rsidRPr="009D2B1B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>はありません。</w:t>
      </w:r>
    </w:p>
    <w:p w:rsidR="00E9535D" w:rsidRPr="009D2B1B" w:rsidRDefault="00E9535D" w:rsidP="00E9535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spacing w:val="20"/>
          <w:kern w:val="0"/>
          <w:sz w:val="24"/>
          <w:szCs w:val="24"/>
        </w:rPr>
      </w:pPr>
    </w:p>
    <w:p w:rsidR="00E9535D" w:rsidRPr="009D2B1B" w:rsidRDefault="00E9535D" w:rsidP="00E9535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spacing w:val="20"/>
          <w:kern w:val="0"/>
          <w:sz w:val="24"/>
          <w:szCs w:val="24"/>
        </w:rPr>
      </w:pPr>
    </w:p>
    <w:p w:rsidR="00E9535D" w:rsidRPr="009D2B1B" w:rsidRDefault="00DC5869" w:rsidP="00E9535D">
      <w:pPr>
        <w:autoSpaceDE w:val="0"/>
        <w:autoSpaceDN w:val="0"/>
        <w:adjustRightInd w:val="0"/>
        <w:ind w:left="280" w:hangingChars="100" w:hanging="280"/>
        <w:jc w:val="left"/>
        <w:rPr>
          <w:rFonts w:asciiTheme="minorEastAsia" w:hAnsiTheme="minorEastAsia" w:cs="ＭＳ明朝-WinCharSetFFFF-H"/>
          <w:spacing w:val="20"/>
          <w:kern w:val="0"/>
          <w:sz w:val="24"/>
          <w:szCs w:val="24"/>
        </w:rPr>
      </w:pPr>
      <w:r w:rsidRPr="009D2B1B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>２</w:t>
      </w:r>
      <w:r w:rsidR="00E9535D" w:rsidRPr="009D2B1B">
        <w:rPr>
          <w:rFonts w:asciiTheme="minorEastAsia" w:hAnsiTheme="minorEastAsia" w:cs="ＭＳ明朝-WinCharSetFFFF-H"/>
          <w:spacing w:val="20"/>
          <w:kern w:val="0"/>
          <w:sz w:val="24"/>
          <w:szCs w:val="24"/>
        </w:rPr>
        <w:t xml:space="preserve"> </w:t>
      </w:r>
      <w:r w:rsidR="00E9535D" w:rsidRPr="009D2B1B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>１に記載した事実を確認するために、市が必要に応じて関係部署に照会することについて、同意します。</w:t>
      </w:r>
    </w:p>
    <w:p w:rsidR="00E9535D" w:rsidRPr="009D2B1B" w:rsidRDefault="00E9535D" w:rsidP="00E9535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spacing w:val="20"/>
          <w:kern w:val="0"/>
          <w:sz w:val="24"/>
          <w:szCs w:val="24"/>
        </w:rPr>
      </w:pPr>
    </w:p>
    <w:p w:rsidR="00E9535D" w:rsidRPr="009D2B1B" w:rsidRDefault="00DE74A6" w:rsidP="007813D0">
      <w:pPr>
        <w:autoSpaceDE w:val="0"/>
        <w:autoSpaceDN w:val="0"/>
        <w:adjustRightInd w:val="0"/>
        <w:ind w:left="280" w:hangingChars="100" w:hanging="280"/>
        <w:jc w:val="left"/>
        <w:rPr>
          <w:rFonts w:asciiTheme="minorEastAsia" w:hAnsiTheme="minorEastAsia" w:cs="ＭＳ明朝-WinCharSetFFFF-H"/>
          <w:spacing w:val="20"/>
          <w:kern w:val="0"/>
          <w:sz w:val="24"/>
          <w:szCs w:val="24"/>
        </w:rPr>
      </w:pPr>
      <w:r w:rsidRPr="009D2B1B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>３　改修工事後は、様式第２号</w:t>
      </w:r>
      <w:bookmarkStart w:id="0" w:name="_GoBack"/>
      <w:bookmarkEnd w:id="0"/>
      <w:r w:rsidRPr="009D2B1B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>事業計画書の「空室の家賃（改修後の予定）」と「駐車料・共益費等（改修後の予定）」に記載した金額を遵守し、その金額を</w:t>
      </w:r>
      <w:r w:rsidR="007813D0" w:rsidRPr="009D2B1B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>５年以上増額しません。</w:t>
      </w:r>
    </w:p>
    <w:p w:rsidR="00E9535D" w:rsidRPr="009D2B1B" w:rsidRDefault="00DE74A6" w:rsidP="00E9535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spacing w:val="20"/>
          <w:kern w:val="0"/>
          <w:sz w:val="24"/>
          <w:szCs w:val="24"/>
        </w:rPr>
      </w:pPr>
      <w:r w:rsidRPr="009D2B1B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 xml:space="preserve">　　また、減額した家賃額等について、他の費用に転嫁しません。</w:t>
      </w:r>
    </w:p>
    <w:p w:rsidR="00C17BB1" w:rsidRPr="009D2B1B" w:rsidRDefault="00C17BB1" w:rsidP="00E9535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spacing w:val="20"/>
          <w:kern w:val="0"/>
          <w:sz w:val="24"/>
          <w:szCs w:val="24"/>
        </w:rPr>
      </w:pPr>
    </w:p>
    <w:p w:rsidR="003441BA" w:rsidRPr="009D2B1B" w:rsidRDefault="00C17BB1" w:rsidP="00E9535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spacing w:val="20"/>
          <w:kern w:val="0"/>
          <w:sz w:val="24"/>
          <w:szCs w:val="24"/>
        </w:rPr>
      </w:pPr>
      <w:r w:rsidRPr="009D2B1B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>４　３に記載した事実を確認するために、市が必要に応じて</w:t>
      </w:r>
      <w:r w:rsidR="003441BA" w:rsidRPr="009D2B1B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>行う調</w:t>
      </w:r>
    </w:p>
    <w:p w:rsidR="00C17BB1" w:rsidRPr="009D2B1B" w:rsidRDefault="003441BA" w:rsidP="003441BA">
      <w:pPr>
        <w:autoSpaceDE w:val="0"/>
        <w:autoSpaceDN w:val="0"/>
        <w:adjustRightInd w:val="0"/>
        <w:ind w:firstLineChars="100" w:firstLine="280"/>
        <w:jc w:val="left"/>
        <w:rPr>
          <w:rFonts w:asciiTheme="minorEastAsia" w:hAnsiTheme="minorEastAsia" w:cs="ＭＳ明朝-WinCharSetFFFF-H"/>
          <w:spacing w:val="20"/>
          <w:kern w:val="0"/>
          <w:sz w:val="24"/>
          <w:szCs w:val="24"/>
        </w:rPr>
      </w:pPr>
      <w:r w:rsidRPr="009D2B1B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>査に協力します。</w:t>
      </w:r>
    </w:p>
    <w:p w:rsidR="00DE74A6" w:rsidRPr="009D2B1B" w:rsidRDefault="00DE74A6" w:rsidP="00E9535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spacing w:val="20"/>
          <w:kern w:val="0"/>
          <w:sz w:val="24"/>
          <w:szCs w:val="24"/>
        </w:rPr>
      </w:pPr>
      <w:r w:rsidRPr="009D2B1B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 xml:space="preserve">　　</w:t>
      </w:r>
    </w:p>
    <w:p w:rsidR="00E9535D" w:rsidRPr="009D2B1B" w:rsidRDefault="003441BA" w:rsidP="00744E50">
      <w:pPr>
        <w:autoSpaceDE w:val="0"/>
        <w:autoSpaceDN w:val="0"/>
        <w:adjustRightInd w:val="0"/>
        <w:ind w:left="280" w:hangingChars="100" w:hanging="280"/>
        <w:jc w:val="left"/>
        <w:rPr>
          <w:rFonts w:asciiTheme="minorEastAsia" w:hAnsiTheme="minorEastAsia" w:cs="ＭＳ明朝-WinCharSetFFFF-H"/>
          <w:spacing w:val="20"/>
          <w:kern w:val="0"/>
          <w:sz w:val="24"/>
          <w:szCs w:val="24"/>
        </w:rPr>
      </w:pPr>
      <w:r w:rsidRPr="009D2B1B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>５</w:t>
      </w:r>
      <w:r w:rsidR="00744E50" w:rsidRPr="009D2B1B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 xml:space="preserve">　すでに申請者と賃貸借契約を締結している者</w:t>
      </w:r>
      <w:r w:rsidR="00320DF0" w:rsidRPr="009D2B1B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>は、</w:t>
      </w:r>
      <w:r w:rsidR="00744E50" w:rsidRPr="009D2B1B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>改修工事後の空室に入居させません。</w:t>
      </w:r>
    </w:p>
    <w:p w:rsidR="00E9535D" w:rsidRPr="009D2B1B" w:rsidRDefault="00E9535D" w:rsidP="00E9535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spacing w:val="20"/>
          <w:kern w:val="0"/>
          <w:sz w:val="24"/>
          <w:szCs w:val="24"/>
        </w:rPr>
      </w:pPr>
    </w:p>
    <w:p w:rsidR="00E9535D" w:rsidRPr="009D2B1B" w:rsidRDefault="00BB20AB" w:rsidP="00BB20AB">
      <w:pPr>
        <w:autoSpaceDE w:val="0"/>
        <w:autoSpaceDN w:val="0"/>
        <w:adjustRightInd w:val="0"/>
        <w:ind w:firstLineChars="1300" w:firstLine="3640"/>
        <w:jc w:val="left"/>
        <w:rPr>
          <w:rFonts w:asciiTheme="minorEastAsia" w:hAnsiTheme="minorEastAsia" w:cs="ＭＳ明朝-WinCharSetFFFF-H"/>
          <w:spacing w:val="20"/>
          <w:kern w:val="0"/>
          <w:sz w:val="24"/>
          <w:szCs w:val="24"/>
        </w:rPr>
      </w:pPr>
      <w:r w:rsidRPr="009D2B1B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>年　　月　　日</w:t>
      </w:r>
    </w:p>
    <w:p w:rsidR="00E9535D" w:rsidRPr="009D2B1B" w:rsidRDefault="00E9535D" w:rsidP="00E9535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spacing w:val="20"/>
          <w:kern w:val="0"/>
          <w:sz w:val="24"/>
          <w:szCs w:val="24"/>
        </w:rPr>
      </w:pPr>
    </w:p>
    <w:p w:rsidR="00E9535D" w:rsidRPr="009D2B1B" w:rsidRDefault="00E9535D" w:rsidP="00E9535D">
      <w:pPr>
        <w:autoSpaceDE w:val="0"/>
        <w:autoSpaceDN w:val="0"/>
        <w:adjustRightInd w:val="0"/>
        <w:ind w:firstLineChars="1300" w:firstLine="3640"/>
        <w:jc w:val="left"/>
        <w:rPr>
          <w:rFonts w:asciiTheme="minorEastAsia" w:hAnsiTheme="minorEastAsia" w:cs="ＭＳ明朝-WinCharSetFFFF-H"/>
          <w:spacing w:val="20"/>
          <w:kern w:val="0"/>
          <w:sz w:val="24"/>
          <w:szCs w:val="24"/>
        </w:rPr>
      </w:pPr>
      <w:r w:rsidRPr="009D2B1B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>（</w:t>
      </w:r>
      <w:r w:rsidR="00DC5869" w:rsidRPr="009D2B1B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>申請</w:t>
      </w:r>
      <w:r w:rsidRPr="009D2B1B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>者）</w:t>
      </w:r>
    </w:p>
    <w:p w:rsidR="00E9535D" w:rsidRPr="009D2B1B" w:rsidRDefault="00E9535D" w:rsidP="00E9535D">
      <w:pPr>
        <w:autoSpaceDE w:val="0"/>
        <w:autoSpaceDN w:val="0"/>
        <w:adjustRightInd w:val="0"/>
        <w:ind w:firstLineChars="1400" w:firstLine="3920"/>
        <w:jc w:val="left"/>
        <w:rPr>
          <w:rFonts w:asciiTheme="minorEastAsia" w:hAnsiTheme="minorEastAsia" w:cs="ＭＳ明朝-WinCharSetFFFF-H"/>
          <w:spacing w:val="20"/>
          <w:kern w:val="0"/>
          <w:sz w:val="24"/>
          <w:szCs w:val="24"/>
        </w:rPr>
      </w:pPr>
      <w:r w:rsidRPr="009D2B1B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>住</w:t>
      </w:r>
      <w:r w:rsidRPr="009D2B1B">
        <w:rPr>
          <w:rFonts w:asciiTheme="minorEastAsia" w:hAnsiTheme="minorEastAsia" w:cs="ＭＳ明朝-WinCharSetFFFF-H"/>
          <w:spacing w:val="20"/>
          <w:kern w:val="0"/>
          <w:sz w:val="24"/>
          <w:szCs w:val="24"/>
        </w:rPr>
        <w:t xml:space="preserve"> </w:t>
      </w:r>
      <w:r w:rsidRPr="009D2B1B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>所</w:t>
      </w:r>
    </w:p>
    <w:p w:rsidR="00E9535D" w:rsidRPr="009D2B1B" w:rsidRDefault="00E9535D" w:rsidP="00E9535D">
      <w:pPr>
        <w:rPr>
          <w:rFonts w:asciiTheme="minorEastAsia" w:hAnsiTheme="minorEastAsia" w:cs="ＭＳ明朝-WinCharSetFFFF-H"/>
          <w:spacing w:val="20"/>
          <w:kern w:val="0"/>
          <w:sz w:val="24"/>
          <w:szCs w:val="24"/>
        </w:rPr>
      </w:pPr>
    </w:p>
    <w:p w:rsidR="006F408D" w:rsidRPr="00C17BB1" w:rsidRDefault="00E9535D" w:rsidP="00E9535D">
      <w:pPr>
        <w:ind w:firstLineChars="1400" w:firstLine="3920"/>
        <w:rPr>
          <w:rFonts w:asciiTheme="minorEastAsia" w:hAnsiTheme="minorEastAsia"/>
          <w:spacing w:val="20"/>
          <w:sz w:val="24"/>
          <w:szCs w:val="24"/>
        </w:rPr>
      </w:pPr>
      <w:r w:rsidRPr="009D2B1B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>氏</w:t>
      </w:r>
      <w:r w:rsidRPr="009D2B1B">
        <w:rPr>
          <w:rFonts w:asciiTheme="minorEastAsia" w:hAnsiTheme="minorEastAsia" w:cs="ＭＳ明朝-WinCharSetFFFF-H"/>
          <w:spacing w:val="20"/>
          <w:kern w:val="0"/>
          <w:sz w:val="24"/>
          <w:szCs w:val="24"/>
        </w:rPr>
        <w:t xml:space="preserve"> </w:t>
      </w:r>
      <w:r w:rsidRPr="009D2B1B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 xml:space="preserve">名　　　　</w:t>
      </w:r>
      <w:r w:rsidRPr="00C17BB1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 xml:space="preserve">　　　　　　　</w:t>
      </w:r>
      <w:r w:rsidR="008B77DD" w:rsidRPr="00C17BB1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>㊞</w:t>
      </w:r>
    </w:p>
    <w:sectPr w:rsidR="006F408D" w:rsidRPr="00C17BB1" w:rsidSect="006F40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898" w:rsidRDefault="00E20898" w:rsidP="00E20898">
      <w:r>
        <w:separator/>
      </w:r>
    </w:p>
  </w:endnote>
  <w:endnote w:type="continuationSeparator" w:id="0">
    <w:p w:rsidR="00E20898" w:rsidRDefault="00E20898" w:rsidP="00E2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898" w:rsidRDefault="00E20898" w:rsidP="00E20898">
      <w:r>
        <w:separator/>
      </w:r>
    </w:p>
  </w:footnote>
  <w:footnote w:type="continuationSeparator" w:id="0">
    <w:p w:rsidR="00E20898" w:rsidRDefault="00E20898" w:rsidP="00E20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535D"/>
    <w:rsid w:val="00101DDB"/>
    <w:rsid w:val="0026439C"/>
    <w:rsid w:val="00320DF0"/>
    <w:rsid w:val="003441BA"/>
    <w:rsid w:val="0048136A"/>
    <w:rsid w:val="00627CB1"/>
    <w:rsid w:val="00656BC2"/>
    <w:rsid w:val="006F408D"/>
    <w:rsid w:val="00744E50"/>
    <w:rsid w:val="007813D0"/>
    <w:rsid w:val="00832697"/>
    <w:rsid w:val="008B77DD"/>
    <w:rsid w:val="00977A4A"/>
    <w:rsid w:val="009D2B1B"/>
    <w:rsid w:val="00B12369"/>
    <w:rsid w:val="00BB20AB"/>
    <w:rsid w:val="00C17BB1"/>
    <w:rsid w:val="00CA13CE"/>
    <w:rsid w:val="00D23497"/>
    <w:rsid w:val="00D9072E"/>
    <w:rsid w:val="00D92591"/>
    <w:rsid w:val="00DC5869"/>
    <w:rsid w:val="00DE74A6"/>
    <w:rsid w:val="00E12EC0"/>
    <w:rsid w:val="00E20898"/>
    <w:rsid w:val="00E9535D"/>
    <w:rsid w:val="00F47B39"/>
    <w:rsid w:val="00FD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B5A5E2D9-CB49-4783-9061-72BF695C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898"/>
  </w:style>
  <w:style w:type="paragraph" w:styleId="a5">
    <w:name w:val="footer"/>
    <w:basedOn w:val="a"/>
    <w:link w:val="a6"/>
    <w:uiPriority w:val="99"/>
    <w:unhideWhenUsed/>
    <w:rsid w:val="00E20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898"/>
  </w:style>
  <w:style w:type="paragraph" w:styleId="a7">
    <w:name w:val="Balloon Text"/>
    <w:basedOn w:val="a"/>
    <w:link w:val="a8"/>
    <w:uiPriority w:val="99"/>
    <w:semiHidden/>
    <w:unhideWhenUsed/>
    <w:rsid w:val="00D90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07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kouzono</dc:creator>
  <cp:lastModifiedBy>田口英利</cp:lastModifiedBy>
  <cp:revision>4</cp:revision>
  <cp:lastPrinted>2014-03-31T06:02:00Z</cp:lastPrinted>
  <dcterms:created xsi:type="dcterms:W3CDTF">2015-03-19T05:18:00Z</dcterms:created>
  <dcterms:modified xsi:type="dcterms:W3CDTF">2016-03-31T08:01:00Z</dcterms:modified>
</cp:coreProperties>
</file>